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AD" w:rsidRPr="00BF0CAD" w:rsidRDefault="00BF0CAD" w:rsidP="00BF0CAD">
      <w:pPr>
        <w:keepNext/>
        <w:keepLines/>
        <w:tabs>
          <w:tab w:val="right" w:pos="9639"/>
        </w:tabs>
        <w:rPr>
          <w:rFonts w:eastAsia="Times New Roman" w:cs="Times New Roman"/>
          <w:b/>
          <w:bCs/>
          <w:color w:val="FFFFFF"/>
          <w:sz w:val="12"/>
          <w:szCs w:val="26"/>
        </w:rPr>
      </w:pPr>
      <w:bookmarkStart w:id="0" w:name="_GoBack"/>
      <w:bookmarkEnd w:id="0"/>
    </w:p>
    <w:p w:rsidR="00BF0CAD" w:rsidRPr="00BF0CAD" w:rsidRDefault="00BF0CAD" w:rsidP="00BF0CAD">
      <w:pPr>
        <w:keepNext/>
        <w:keepLines/>
        <w:tabs>
          <w:tab w:val="right" w:pos="9639"/>
        </w:tabs>
        <w:spacing w:before="120" w:after="120" w:line="276" w:lineRule="auto"/>
        <w:rPr>
          <w:rFonts w:eastAsia="Times New Roman" w:cs="Times New Roman"/>
          <w:b/>
          <w:sz w:val="20"/>
          <w:szCs w:val="20"/>
        </w:rPr>
      </w:pPr>
      <w:r w:rsidRPr="00BF0CAD">
        <w:rPr>
          <w:rFonts w:eastAsia="Times New Roman" w:cs="Times New Roman"/>
          <w:b/>
          <w:noProof/>
          <w:sz w:val="20"/>
          <w:szCs w:val="2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8EB95" wp14:editId="6C527164">
                <wp:simplePos x="0" y="0"/>
                <wp:positionH relativeFrom="rightMargin">
                  <wp:posOffset>-1944370</wp:posOffset>
                </wp:positionH>
                <wp:positionV relativeFrom="line">
                  <wp:posOffset>36195</wp:posOffset>
                </wp:positionV>
                <wp:extent cx="1981835" cy="198120"/>
                <wp:effectExtent l="0" t="0" r="0" b="635"/>
                <wp:wrapNone/>
                <wp:docPr id="357" name="Textfeld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CAD" w:rsidRDefault="00BF0CAD" w:rsidP="00BF0CAD">
                            <w:pPr>
                              <w:pStyle w:val="Folgeberschr3"/>
                              <w:spacing w:before="0" w:after="0" w:line="240" w:lineRule="auto"/>
                            </w:pPr>
                            <w:r>
                              <w:t>Werkstoff Stahl feuerverzinkt</w:t>
                            </w:r>
                          </w:p>
                        </w:txbxContent>
                      </wps:txbx>
                      <wps:bodyPr rot="0" vert="horz" wrap="square" lIns="36000" tIns="36000" rIns="3600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EB95" id="_x0000_t202" coordsize="21600,21600" o:spt="202" path="m,l,21600r21600,l21600,xe">
                <v:stroke joinstyle="miter"/>
                <v:path gradientshapeok="t" o:connecttype="rect"/>
              </v:shapetype>
              <v:shape id="Textfeld 357" o:spid="_x0000_s1026" type="#_x0000_t202" style="position:absolute;margin-left:-153.1pt;margin-top:2.85pt;width:156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" filled="f" stroked="f">
                <v:textbox style="mso-fit-shape-to-text:t" inset="1mm,1mm,1mm,0">
                  <w:txbxContent>
                    <w:p w:rsidR="00BF0CAD" w:rsidRDefault="00BF0CAD" w:rsidP="00BF0CAD">
                      <w:pPr>
                        <w:pStyle w:val="Folgeberschr3"/>
                        <w:spacing w:before="0" w:after="0" w:line="240" w:lineRule="auto"/>
                      </w:pPr>
                      <w:r>
                        <w:t>Werkstoff Stahl feuerverzinkt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BF0CAD">
        <w:rPr>
          <w:rFonts w:eastAsia="Times New Roman" w:cs="Times New Roman"/>
          <w:b/>
          <w:sz w:val="20"/>
          <w:szCs w:val="20"/>
        </w:rPr>
        <w:t xml:space="preserve">Kastenrinne Typ 601, freier Rinnenquerschnitt    </w:t>
      </w:r>
    </w:p>
    <w:tbl>
      <w:tblPr>
        <w:tblW w:w="98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4"/>
        <w:gridCol w:w="1021"/>
        <w:gridCol w:w="1021"/>
      </w:tblGrid>
      <w:tr w:rsidR="00BF0CAD" w:rsidRPr="00BF0CAD" w:rsidTr="00465F65">
        <w:trPr>
          <w:cantSplit/>
          <w:tblHeader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tabs>
                <w:tab w:val="right" w:pos="7585"/>
              </w:tabs>
              <w:spacing w:line="276" w:lineRule="auto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BF0CAD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Leistungsbeschreibung</w:t>
            </w:r>
            <w:r w:rsidRPr="00BF0CAD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ab/>
              <w:t>Menge   ME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BF0CAD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EP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center"/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</w:pPr>
            <w:r w:rsidRPr="00BF0CAD">
              <w:rPr>
                <w:rFonts w:eastAsia="Times New Roman" w:cs="Times New Roman"/>
                <w:b/>
                <w:color w:val="000000"/>
                <w:kern w:val="28"/>
                <w:szCs w:val="16"/>
                <w:lang w:eastAsia="de-DE"/>
              </w:rPr>
              <w:t>GP</w:t>
            </w:r>
          </w:p>
        </w:tc>
      </w:tr>
      <w:tr w:rsidR="00BF0CAD" w:rsidRPr="00BF0CAD" w:rsidTr="00465F65">
        <w:trPr>
          <w:cantSplit/>
          <w:tblHeader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in EUR</w:t>
            </w:r>
          </w:p>
        </w:tc>
      </w:tr>
      <w:tr w:rsidR="00BF0CAD" w:rsidRPr="00BF0CAD" w:rsidTr="00465F65">
        <w:trPr>
          <w:cantSplit/>
          <w:trHeight w:val="2032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proofErr w:type="spellStart"/>
            <w:r w:rsidRPr="00BF0CAD">
              <w:rPr>
                <w:rFonts w:eastAsia="Times New Roman" w:cs="Arial"/>
                <w:szCs w:val="16"/>
                <w:lang w:eastAsia="de-DE"/>
              </w:rPr>
              <w:t>Inotec</w:t>
            </w:r>
            <w:proofErr w:type="spellEnd"/>
            <w:r w:rsidRPr="00BF0CAD">
              <w:rPr>
                <w:rFonts w:eastAsia="Times New Roman" w:cs="Arial"/>
                <w:szCs w:val="16"/>
                <w:lang w:eastAsia="de-DE"/>
              </w:rPr>
              <w:t xml:space="preserve"> Fassadenrinne als gedeckte Kastenrinne mit freiem Querschnitt Typ </w:t>
            </w:r>
            <w:proofErr w:type="spellStart"/>
            <w:r w:rsidRPr="00BF0CAD">
              <w:rPr>
                <w:rFonts w:eastAsia="Times New Roman" w:cs="Arial"/>
                <w:szCs w:val="16"/>
                <w:lang w:eastAsia="de-DE"/>
              </w:rPr>
              <w:t>ino</w:t>
            </w:r>
            <w:proofErr w:type="spellEnd"/>
            <w:r w:rsidRPr="00BF0CAD">
              <w:rPr>
                <w:rFonts w:eastAsia="Times New Roman" w:cs="Arial"/>
                <w:szCs w:val="16"/>
                <w:lang w:eastAsia="de-DE"/>
              </w:rPr>
              <w:t xml:space="preserve"> 601 KR-ZN aus Werkstoff Stahl S235JR –</w:t>
            </w:r>
            <w:r w:rsidR="006D3B54">
              <w:rPr>
                <w:rFonts w:eastAsia="Times New Roman" w:cs="Arial"/>
                <w:szCs w:val="16"/>
                <w:lang w:eastAsia="de-DE"/>
              </w:rPr>
              <w:t xml:space="preserve"> </w:t>
            </w:r>
            <w:r w:rsidR="00660008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="006D3B54">
              <w:rPr>
                <w:rFonts w:eastAsia="Times New Roman" w:cs="Arial"/>
                <w:szCs w:val="16"/>
                <w:lang w:eastAsia="de-DE"/>
              </w:rPr>
              <w:t>, Materialstärke 1,5</w:t>
            </w:r>
            <w:r w:rsidRPr="00BF0CAD">
              <w:rPr>
                <w:rFonts w:eastAsia="Times New Roman" w:cs="Arial"/>
                <w:szCs w:val="16"/>
                <w:lang w:eastAsia="de-DE"/>
              </w:rPr>
              <w:t xml:space="preserve"> mm </w:t>
            </w:r>
            <w:r w:rsidR="006D3B54">
              <w:rPr>
                <w:rFonts w:eastAsia="Times New Roman" w:cs="Arial"/>
                <w:szCs w:val="16"/>
                <w:lang w:eastAsia="de-DE"/>
              </w:rPr>
              <w:t>mit verstärktem Einlaufrand t= 4</w:t>
            </w:r>
            <w:r w:rsidRPr="00BF0CAD">
              <w:rPr>
                <w:rFonts w:eastAsia="Times New Roman" w:cs="Arial"/>
                <w:szCs w:val="16"/>
                <w:lang w:eastAsia="de-DE"/>
              </w:rPr>
              <w:t xml:space="preserve"> mm, inkl. eingeschweißten 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U-Profilen als Rostauflage, sowie zur Aussteifung und zur Rostarretierung. Rinne ohne Gefälle, in Baulängen bis 2 m an einem Stück, inkl. aller Passlängen. Rinnenlängen über 2 m mit Steckverbindern, für schnelle und einfache Verlegung ohne Höhenversatz. 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</w:pPr>
            <w:r w:rsidRPr="00BF0CAD">
              <w:rPr>
                <w:rFonts w:eastAsia="Times New Roman" w:cs="Times New Roman"/>
                <w:color w:val="000000"/>
                <w:kern w:val="28"/>
                <w:szCs w:val="16"/>
                <w:u w:val="single"/>
                <w:lang w:eastAsia="de-DE"/>
              </w:rPr>
              <w:t>Technische Daten:</w:t>
            </w:r>
          </w:p>
          <w:p w:rsidR="00BF0CAD" w:rsidRPr="00BF0CAD" w:rsidRDefault="00BF0CAD" w:rsidP="00BF0CAD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Rinnenbreite:</w:t>
            </w:r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BF0CAD" w:rsidRPr="00BF0CAD" w:rsidRDefault="00BF0CAD" w:rsidP="00BF0CAD">
            <w:pPr>
              <w:tabs>
                <w:tab w:val="right" w:pos="2750"/>
              </w:tabs>
              <w:spacing w:line="276" w:lineRule="auto"/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</w:pPr>
            <w:proofErr w:type="gramStart"/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>Rinnenhöhe:</w:t>
            </w:r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ab/>
              <w:t>..</w:t>
            </w:r>
            <w:proofErr w:type="gramEnd"/>
            <w:r w:rsidRPr="00BF0CAD">
              <w:rPr>
                <w:rFonts w:eastAsia="Times New Roman" w:cs="Times New Roman"/>
                <w:color w:val="000000"/>
                <w:kern w:val="28"/>
                <w:szCs w:val="16"/>
                <w:lang w:eastAsia="de-DE"/>
              </w:rPr>
              <w:t xml:space="preserve"> mm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u w:val="single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u w:val="single"/>
                <w:lang w:eastAsia="de-DE"/>
              </w:rPr>
              <w:t>Abdeckung:</w:t>
            </w:r>
          </w:p>
          <w:p w:rsidR="00BF0CAD" w:rsidRPr="00BF0CAD" w:rsidRDefault="00BF0CAD" w:rsidP="00BF0CAD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Längsstabrost Stahl stückverzinkt, aus Flachmaterial 20/3 mm, lichter Stababstand ca. 10 mm, durchgehend mit Abstandshaltern verschweißt, begehbare Ausführung, inkl. Arretierung.</w:t>
            </w:r>
          </w:p>
          <w:p w:rsidR="00BF0CAD" w:rsidRPr="00BF0CAD" w:rsidRDefault="00BF0CAD" w:rsidP="00BF0CAD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Längsstabrost Stahl </w:t>
            </w:r>
            <w:r w:rsidR="00660008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BF0CAD">
              <w:rPr>
                <w:rFonts w:eastAsia="Times New Roman" w:cs="Arial"/>
                <w:szCs w:val="16"/>
                <w:lang w:eastAsia="de-DE"/>
              </w:rPr>
              <w:t>, aus Flachmaterial 20/5 mm, lichter Stababstand ca. 10 mm, durchgehend mit Abstandshaltern verschweißt, begehbare Ausführung, inkl. Arretierung</w:t>
            </w:r>
          </w:p>
          <w:p w:rsidR="00BF0CAD" w:rsidRPr="00BF0CAD" w:rsidRDefault="00BF0CAD" w:rsidP="00BF0CAD">
            <w:pPr>
              <w:numPr>
                <w:ilvl w:val="0"/>
                <w:numId w:val="1"/>
              </w:numPr>
              <w:spacing w:line="276" w:lineRule="auto"/>
              <w:ind w:left="199" w:hanging="142"/>
              <w:contextualSpacing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Abdeckung als Wanne Stahl </w:t>
            </w:r>
            <w:r w:rsidR="00660008">
              <w:rPr>
                <w:rFonts w:eastAsia="Times New Roman" w:cs="Arial"/>
                <w:szCs w:val="16"/>
                <w:lang w:eastAsia="de-DE"/>
              </w:rPr>
              <w:t>stückverzinkt nach DIN EN ISO 1461</w:t>
            </w:r>
            <w:r w:rsidRPr="00BF0CAD">
              <w:rPr>
                <w:rFonts w:eastAsia="Times New Roman" w:cs="Arial"/>
                <w:szCs w:val="16"/>
                <w:lang w:eastAsia="de-DE"/>
              </w:rPr>
              <w:t xml:space="preserve">, mit seitlichen Einlaufschlitzen parallel zum Rinnenrand, Wanne </w:t>
            </w:r>
            <w:proofErr w:type="spellStart"/>
            <w:r w:rsidRPr="00BF0CAD">
              <w:rPr>
                <w:rFonts w:eastAsia="Times New Roman" w:cs="Arial"/>
                <w:szCs w:val="16"/>
                <w:lang w:eastAsia="de-DE"/>
              </w:rPr>
              <w:t>befüllbar</w:t>
            </w:r>
            <w:proofErr w:type="spellEnd"/>
            <w:r w:rsidRPr="00BF0CAD">
              <w:rPr>
                <w:rFonts w:eastAsia="Times New Roman" w:cs="Arial"/>
                <w:szCs w:val="16"/>
                <w:lang w:eastAsia="de-DE"/>
              </w:rPr>
              <w:t xml:space="preserve"> mit Oberflächenbelag.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trike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Liefern, sowie nach Herstellervorschrift höhen- und fluchtgerecht verlegen.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Herstellernachweis: </w:t>
            </w:r>
            <w:hyperlink r:id="rId5" w:history="1">
              <w:r w:rsidRPr="00BF0CAD">
                <w:rPr>
                  <w:rFonts w:eastAsia="Times New Roman" w:cs="Arial"/>
                  <w:sz w:val="15"/>
                  <w:u w:val="single"/>
                  <w:lang w:eastAsia="de-DE"/>
                </w:rPr>
                <w:t>www.inotec-edelstahl.de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Times New Roman"/>
                <w:szCs w:val="16"/>
                <w:lang w:eastAsia="de-DE"/>
              </w:rPr>
            </w:pPr>
          </w:p>
        </w:tc>
      </w:tr>
      <w:tr w:rsidR="00BF0CAD" w:rsidRPr="00BF0CAD" w:rsidTr="00465F65">
        <w:trPr>
          <w:cantSplit/>
          <w:trHeight w:val="100"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  <w:trHeight w:val="100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b/>
                <w:i/>
                <w:szCs w:val="16"/>
                <w:lang w:eastAsia="de-DE"/>
              </w:rPr>
            </w:pPr>
            <w:r w:rsidRPr="00BF0CAD">
              <w:rPr>
                <w:rFonts w:eastAsia="Times New Roman" w:cs="Arial"/>
                <w:b/>
                <w:i/>
                <w:szCs w:val="16"/>
                <w:lang w:eastAsia="de-DE"/>
              </w:rPr>
              <w:t>Zulagen: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Endstück/Stirnwand gesteckt oder </w:t>
            </w:r>
            <w:proofErr w:type="spellStart"/>
            <w:r w:rsidRPr="00BF0CAD">
              <w:rPr>
                <w:rFonts w:eastAsia="Times New Roman" w:cs="Arial"/>
                <w:szCs w:val="16"/>
                <w:lang w:eastAsia="de-DE"/>
              </w:rPr>
              <w:t>werkseits</w:t>
            </w:r>
            <w:proofErr w:type="spellEnd"/>
            <w:r w:rsidRPr="00BF0CAD">
              <w:rPr>
                <w:rFonts w:eastAsia="Times New Roman" w:cs="Arial"/>
                <w:szCs w:val="16"/>
                <w:lang w:eastAsia="de-DE"/>
              </w:rPr>
              <w:t xml:space="preserve"> verschweißt.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Gehrung beliebige Gradzahlen als Innen- oder Außenecke, werkseitig geschweißt, einschließlich Rostgehrung.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Times New Roman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 xml:space="preserve"> 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Ablaufstutzen DN 100, werkseitig eingeschweißt, Abgang wahlweise senkrecht oder waagerecht.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BF0CAD">
              <w:rPr>
                <w:rFonts w:eastAsia="Times New Roman" w:cs="Arial"/>
                <w:i/>
                <w:szCs w:val="16"/>
                <w:lang w:eastAsia="de-DE"/>
              </w:rPr>
              <w:t xml:space="preserve">Alternativ: 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Sinkkasten Größe ca. 455 x 95 x 270 mm (L x B x H) direkt unter der Rinne verschweißt, mit Schlammeimer und Ablaufstutzen DN 100, wahlweise senkrecht oder waagerecht.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BF0CAD">
              <w:rPr>
                <w:rFonts w:eastAsia="Times New Roman" w:cs="Arial"/>
                <w:i/>
                <w:szCs w:val="16"/>
                <w:lang w:eastAsia="de-DE"/>
              </w:rPr>
              <w:t>Bei Bedarf: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Edelstahl-Geruchsverschluss DN 100 wasserlos, als Geruchsabschottung für Außenbereiche, zum Einstecken in den senkrechten oder waagerechten Ablaufstutzen DN 100.</w:t>
            </w:r>
          </w:p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i/>
                <w:szCs w:val="16"/>
                <w:lang w:eastAsia="de-DE"/>
              </w:rPr>
            </w:pPr>
            <w:r w:rsidRPr="00BF0CAD">
              <w:rPr>
                <w:rFonts w:eastAsia="Times New Roman" w:cs="Arial"/>
                <w:i/>
                <w:szCs w:val="16"/>
                <w:lang w:eastAsia="de-DE"/>
              </w:rPr>
              <w:t>(Sinkkasten und Geruchsverschluss ab einer Rinnenbreite von ca. 130 mm möglich.)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.. Stück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  <w:trHeight w:val="274"/>
        </w:trPr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:rsidR="00BF0CAD" w:rsidRPr="00BF0CAD" w:rsidRDefault="00BF0CAD" w:rsidP="00BF0CAD">
            <w:pPr>
              <w:spacing w:line="276" w:lineRule="auto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Einseitige Perforation des Rinnenkörpers zur Versickerung des anfallenden Wassers.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u w:val="single"/>
                <w:lang w:eastAsia="de-DE"/>
              </w:rPr>
            </w:pPr>
          </w:p>
        </w:tc>
      </w:tr>
      <w:tr w:rsidR="00BF0CAD" w:rsidRPr="00BF0CAD" w:rsidTr="00465F65">
        <w:trPr>
          <w:cantSplit/>
        </w:trPr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szCs w:val="16"/>
                <w:lang w:eastAsia="de-DE"/>
              </w:rPr>
            </w:pPr>
            <w:r w:rsidRPr="00BF0CAD">
              <w:rPr>
                <w:rFonts w:eastAsia="Times New Roman" w:cs="Arial"/>
                <w:szCs w:val="16"/>
                <w:lang w:eastAsia="de-DE"/>
              </w:rPr>
              <w:t>.. 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F0CAD" w:rsidRPr="00BF0CAD" w:rsidRDefault="00BF0CAD" w:rsidP="00BF0CAD">
            <w:pPr>
              <w:spacing w:line="276" w:lineRule="auto"/>
              <w:jc w:val="right"/>
              <w:rPr>
                <w:rFonts w:eastAsia="Times New Roman" w:cs="Arial"/>
                <w:color w:val="000000"/>
                <w:kern w:val="28"/>
                <w:szCs w:val="16"/>
                <w:u w:val="single"/>
                <w:lang w:eastAsia="de-DE"/>
              </w:rPr>
            </w:pPr>
          </w:p>
        </w:tc>
      </w:tr>
    </w:tbl>
    <w:p w:rsidR="00BF0CAD" w:rsidRPr="00BF0CAD" w:rsidRDefault="00BF0CAD" w:rsidP="00BF0CAD">
      <w:pPr>
        <w:rPr>
          <w:rFonts w:eastAsia="Verdana" w:cs="Times New Roman"/>
          <w:i/>
        </w:rPr>
      </w:pPr>
      <w:r w:rsidRPr="00BF0CAD">
        <w:rPr>
          <w:rFonts w:eastAsia="Verdana" w:cs="Times New Roman"/>
          <w:i/>
        </w:rPr>
        <w:t xml:space="preserve"> (Nichtzutreffendes bitte streichen)</w:t>
      </w:r>
    </w:p>
    <w:sectPr w:rsidR="00BF0CAD" w:rsidRPr="00BF0CAD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">
    <w:panose1 w:val="02000606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44462"/>
    <w:multiLevelType w:val="hybridMultilevel"/>
    <w:tmpl w:val="6134A4C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DC"/>
    <w:rsid w:val="00067915"/>
    <w:rsid w:val="000C08F1"/>
    <w:rsid w:val="00156D91"/>
    <w:rsid w:val="0020156A"/>
    <w:rsid w:val="00260059"/>
    <w:rsid w:val="003D2269"/>
    <w:rsid w:val="00660008"/>
    <w:rsid w:val="006D3B54"/>
    <w:rsid w:val="007E2BCC"/>
    <w:rsid w:val="00907516"/>
    <w:rsid w:val="009F239C"/>
    <w:rsid w:val="00B25EDC"/>
    <w:rsid w:val="00BF0CAD"/>
    <w:rsid w:val="00D20C19"/>
    <w:rsid w:val="00D328CB"/>
    <w:rsid w:val="00E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B6C3A-39E9-4C80-A16C-1C91B02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5EDC"/>
    <w:pPr>
      <w:spacing w:after="0" w:line="240" w:lineRule="auto"/>
    </w:pPr>
    <w:rPr>
      <w:rFonts w:ascii="News Gothic" w:hAnsi="News Gothic"/>
      <w:sz w:val="16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25E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5EDC"/>
    <w:rPr>
      <w:color w:val="auto"/>
      <w:u w:val="single"/>
    </w:rPr>
  </w:style>
  <w:style w:type="paragraph" w:customStyle="1" w:styleId="Folgeberschr3">
    <w:name w:val="Folgeüberschr 3"/>
    <w:basedOn w:val="berschrift3"/>
    <w:link w:val="Folgeberschr3Zchn"/>
    <w:qFormat/>
    <w:rsid w:val="00B25EDC"/>
    <w:pPr>
      <w:tabs>
        <w:tab w:val="right" w:pos="9639"/>
      </w:tabs>
      <w:spacing w:before="120" w:after="120" w:line="276" w:lineRule="auto"/>
      <w:jc w:val="right"/>
      <w:outlineLvl w:val="9"/>
    </w:pPr>
    <w:rPr>
      <w:rFonts w:ascii="News Gothic" w:hAnsi="News Gothic"/>
      <w:bCs w:val="0"/>
      <w:sz w:val="20"/>
      <w:szCs w:val="26"/>
    </w:rPr>
  </w:style>
  <w:style w:type="character" w:customStyle="1" w:styleId="Folgeberschr3Zchn">
    <w:name w:val="Folgeüberschr 3 Zchn"/>
    <w:basedOn w:val="berschrift3Zchn"/>
    <w:link w:val="Folgeberschr3"/>
    <w:rsid w:val="00B25EDC"/>
    <w:rPr>
      <w:rFonts w:ascii="News Gothic" w:eastAsiaTheme="majorEastAsia" w:hAnsi="News Gothic" w:cstheme="majorBidi"/>
      <w:b/>
      <w:bCs w:val="0"/>
      <w:color w:val="4F81BD" w:themeColor="accent1"/>
      <w:sz w:val="20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25EDC"/>
    <w:rPr>
      <w:rFonts w:asciiTheme="majorHAnsi" w:eastAsiaTheme="majorEastAsia" w:hAnsiTheme="majorHAnsi" w:cstheme="majorBidi"/>
      <w:b/>
      <w:bCs/>
      <w:color w:val="4F81BD" w:themeColor="accent1"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otec-edelstah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Knuth, Gaby</dc:creator>
  <cp:lastModifiedBy>Johannsen, Marleen</cp:lastModifiedBy>
  <cp:revision>6</cp:revision>
  <dcterms:created xsi:type="dcterms:W3CDTF">2016-06-13T08:36:00Z</dcterms:created>
  <dcterms:modified xsi:type="dcterms:W3CDTF">2019-11-27T15:10:00Z</dcterms:modified>
</cp:coreProperties>
</file>