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06" w:rsidRPr="00405203" w:rsidRDefault="00820C06" w:rsidP="00820C06">
      <w:pPr>
        <w:pStyle w:val="Folgeberschr3"/>
        <w:jc w:val="left"/>
        <w:rPr>
          <w:szCs w:val="20"/>
        </w:rPr>
      </w:pPr>
      <w:r w:rsidRPr="0051271C">
        <w:rPr>
          <w:noProof/>
          <w:color w:val="auto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78F66" wp14:editId="42E50DE0">
                <wp:simplePos x="0" y="0"/>
                <wp:positionH relativeFrom="rightMargin">
                  <wp:posOffset>-1744345</wp:posOffset>
                </wp:positionH>
                <wp:positionV relativeFrom="line">
                  <wp:posOffset>18415</wp:posOffset>
                </wp:positionV>
                <wp:extent cx="1981835" cy="198120"/>
                <wp:effectExtent l="0" t="0" r="0" b="635"/>
                <wp:wrapNone/>
                <wp:docPr id="355" name="Textfeld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835" cy="198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C06" w:rsidRDefault="00820C06" w:rsidP="00820C06">
                            <w:pPr>
                              <w:pStyle w:val="Folgeberschr3"/>
                              <w:spacing w:before="0" w:after="0" w:line="240" w:lineRule="auto"/>
                            </w:pPr>
                            <w:r>
                              <w:t>Werkstoff Stahl feuerverzinkt</w:t>
                            </w:r>
                          </w:p>
                        </w:txbxContent>
                      </wps:txbx>
                      <wps:bodyPr rot="0" vert="horz" wrap="square" lIns="36000" tIns="36000" rIns="3600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78F66" id="_x0000_t202" coordsize="21600,21600" o:spt="202" path="m,l,21600r21600,l21600,xe">
                <v:stroke joinstyle="miter"/>
                <v:path gradientshapeok="t" o:connecttype="rect"/>
              </v:shapetype>
              <v:shape id="Textfeld 355" o:spid="_x0000_s1026" type="#_x0000_t202" style="position:absolute;margin-left:-137.35pt;margin-top:1.45pt;width:156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" filled="f" stroked="f">
                <v:textbox style="mso-fit-shape-to-text:t" inset="1mm,1mm,1mm,0">
                  <w:txbxContent>
                    <w:p w:rsidR="00820C06" w:rsidRDefault="00820C06" w:rsidP="00820C06">
                      <w:pPr>
                        <w:pStyle w:val="Folgeberschr3"/>
                        <w:spacing w:before="0" w:after="0" w:line="240" w:lineRule="auto"/>
                      </w:pPr>
                      <w:r>
                        <w:t>Werkstoff Stahl feuerverzinkt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51271C">
        <w:rPr>
          <w:color w:val="auto"/>
          <w:szCs w:val="20"/>
        </w:rPr>
        <w:t>Kastenrinne Typ 602, freier Querschnitt für tiefe Glasfassade</w:t>
      </w:r>
      <w:r w:rsidRPr="00405203">
        <w:rPr>
          <w:szCs w:val="20"/>
        </w:rPr>
        <w:t xml:space="preserve">   </w:t>
      </w:r>
    </w:p>
    <w:tbl>
      <w:tblPr>
        <w:tblW w:w="98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4"/>
        <w:gridCol w:w="1021"/>
        <w:gridCol w:w="1021"/>
      </w:tblGrid>
      <w:tr w:rsidR="00820C06" w:rsidRPr="00405203" w:rsidTr="00D922BF">
        <w:trPr>
          <w:cantSplit/>
          <w:tblHeader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820C06" w:rsidRPr="00405203" w:rsidRDefault="00820C06" w:rsidP="00D922BF">
            <w:pPr>
              <w:tabs>
                <w:tab w:val="right" w:pos="7585"/>
              </w:tabs>
              <w:spacing w:line="276" w:lineRule="auto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Leistungsbeschreibung</w:t>
            </w: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ab/>
              <w:t>Menge   ME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820C06" w:rsidRPr="00405203" w:rsidRDefault="00820C06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EP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820C06" w:rsidRPr="00405203" w:rsidRDefault="00820C06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GP</w:t>
            </w:r>
          </w:p>
        </w:tc>
      </w:tr>
      <w:tr w:rsidR="00820C06" w:rsidRPr="00405203" w:rsidTr="00D922BF">
        <w:trPr>
          <w:cantSplit/>
          <w:tblHeader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20C06" w:rsidRPr="00405203" w:rsidRDefault="00820C06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820C06" w:rsidRPr="00405203" w:rsidRDefault="00820C06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820C06" w:rsidRPr="00405203" w:rsidRDefault="00820C06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</w:tr>
      <w:tr w:rsidR="00820C06" w:rsidRPr="00405203" w:rsidTr="00D922BF">
        <w:trPr>
          <w:cantSplit/>
          <w:trHeight w:val="2032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20C06" w:rsidRDefault="00820C06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Inotec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Fassadenrinne für tiefliegende Glasfassade, als gedeckte Kastenrinne mit freiem Querschnitt </w:t>
            </w:r>
          </w:p>
          <w:p w:rsidR="00820C06" w:rsidRPr="00405203" w:rsidRDefault="00820C06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Typ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ino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602 KR-ZN aus Werkstoff Stahl S235JR –</w:t>
            </w:r>
            <w:r w:rsidR="007735DF">
              <w:rPr>
                <w:rFonts w:eastAsia="Times New Roman" w:cs="Arial"/>
                <w:szCs w:val="16"/>
                <w:lang w:eastAsia="de-DE"/>
              </w:rPr>
              <w:t xml:space="preserve"> </w:t>
            </w:r>
            <w:bookmarkStart w:id="0" w:name="_GoBack"/>
            <w:r w:rsidR="00D3524E">
              <w:rPr>
                <w:rFonts w:eastAsia="Times New Roman" w:cs="Arial"/>
                <w:szCs w:val="16"/>
                <w:lang w:eastAsia="de-DE"/>
              </w:rPr>
              <w:t>stückverzinkt nach DIN EN ISO 1461</w:t>
            </w:r>
            <w:bookmarkEnd w:id="0"/>
            <w:r w:rsidR="007735DF">
              <w:rPr>
                <w:rFonts w:eastAsia="Times New Roman" w:cs="Arial"/>
                <w:szCs w:val="16"/>
                <w:lang w:eastAsia="de-DE"/>
              </w:rPr>
              <w:t>, Materialstärke 1,5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mm </w:t>
            </w:r>
            <w:r w:rsidR="007735DF">
              <w:rPr>
                <w:rFonts w:eastAsia="Times New Roman" w:cs="Arial"/>
                <w:szCs w:val="16"/>
                <w:lang w:eastAsia="de-DE"/>
              </w:rPr>
              <w:t>mit verstärktem Einlaufrand t= 4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mm, inkl. eingeschweißten U-Profilen als Rostauflage, sowie zur Aussteifung und zur Rostarretierung. Fassadenseitige Rinnenseitenwand abgesenkt bis unterhalb der Glasleiste, mit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Kantung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für das fassadenseitige Tropfbl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ech. </w:t>
            </w:r>
            <w:proofErr w:type="spellStart"/>
            <w:r>
              <w:rPr>
                <w:rFonts w:eastAsia="Times New Roman" w:cs="Arial"/>
                <w:szCs w:val="16"/>
                <w:lang w:eastAsia="de-DE"/>
              </w:rPr>
              <w:t>Entnehmbare</w:t>
            </w:r>
            <w:proofErr w:type="spellEnd"/>
            <w:r>
              <w:rPr>
                <w:rFonts w:eastAsia="Times New Roman" w:cs="Arial"/>
                <w:szCs w:val="16"/>
                <w:lang w:eastAsia="de-DE"/>
              </w:rPr>
              <w:t xml:space="preserve"> </w:t>
            </w:r>
            <w:r w:rsidR="007735DF">
              <w:rPr>
                <w:rFonts w:eastAsia="Times New Roman" w:cs="Arial"/>
                <w:szCs w:val="16"/>
                <w:lang w:eastAsia="de-DE"/>
              </w:rPr>
              <w:t>Abdeckung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 zur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Revisionierung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bei Scheibenbruch. Rinne ohne Gefälle, in Baulängen bis 2 m an ein</w:t>
            </w:r>
            <w:r>
              <w:rPr>
                <w:rFonts w:eastAsia="Times New Roman" w:cs="Arial"/>
                <w:szCs w:val="16"/>
                <w:lang w:eastAsia="de-DE"/>
              </w:rPr>
              <w:t>em Stück, inkl. aller Passlängen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. Rinnenlänge</w:t>
            </w:r>
            <w:r>
              <w:rPr>
                <w:rFonts w:eastAsia="Times New Roman" w:cs="Arial"/>
                <w:szCs w:val="16"/>
                <w:lang w:eastAsia="de-DE"/>
              </w:rPr>
              <w:t>n über 2 m mit Steckverbindern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, für schnelle und einfache Verlegung ohne Höhenversatz.</w:t>
            </w:r>
          </w:p>
          <w:p w:rsidR="00820C06" w:rsidRPr="00405203" w:rsidRDefault="00820C06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820C06" w:rsidRPr="00405203" w:rsidRDefault="00820C06" w:rsidP="00D922BF">
            <w:pPr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  <w:t>Technische Daten:</w:t>
            </w:r>
          </w:p>
          <w:p w:rsidR="00820C06" w:rsidRPr="00405203" w:rsidRDefault="00820C06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proofErr w:type="gramStart"/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Rinnenbreite: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</w:t>
            </w:r>
            <w:proofErr w:type="gramEnd"/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 xml:space="preserve"> mm</w:t>
            </w:r>
          </w:p>
          <w:p w:rsidR="00820C06" w:rsidRPr="00405203" w:rsidRDefault="00820C06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proofErr w:type="gramStart"/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Rinnenhöhe: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</w:t>
            </w:r>
            <w:proofErr w:type="gramEnd"/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 xml:space="preserve"> mm</w:t>
            </w:r>
          </w:p>
          <w:p w:rsidR="00820C06" w:rsidRPr="00405203" w:rsidRDefault="00820C06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820C06" w:rsidRPr="00405203" w:rsidRDefault="00820C06" w:rsidP="00D922BF">
            <w:pPr>
              <w:spacing w:line="276" w:lineRule="auto"/>
              <w:rPr>
                <w:rFonts w:eastAsia="Times New Roman" w:cs="Arial"/>
                <w:szCs w:val="16"/>
                <w:u w:val="single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u w:val="single"/>
                <w:lang w:eastAsia="de-DE"/>
              </w:rPr>
              <w:t>Abdeckung:</w:t>
            </w:r>
          </w:p>
          <w:p w:rsidR="00820C06" w:rsidRPr="00405203" w:rsidRDefault="00820C06" w:rsidP="00820C06">
            <w:pPr>
              <w:numPr>
                <w:ilvl w:val="0"/>
                <w:numId w:val="1"/>
              </w:numPr>
              <w:spacing w:line="276" w:lineRule="auto"/>
              <w:ind w:left="199" w:hanging="142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Längsstabrost Stahl </w:t>
            </w:r>
            <w:r w:rsidR="00D3524E">
              <w:rPr>
                <w:rFonts w:eastAsia="Times New Roman" w:cs="Arial"/>
                <w:szCs w:val="16"/>
                <w:lang w:eastAsia="de-DE"/>
              </w:rPr>
              <w:t>stückverzinkt nach DIN EN ISO 1461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, aus Flachmaterial 20/3 mm, lichter Stababstand ca. 10 mm, durchgehend mi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t Abstandshaltern verschweißt, 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begehbare Ausführung, inkl. Arretierung.</w:t>
            </w:r>
          </w:p>
          <w:p w:rsidR="00820C06" w:rsidRPr="00405203" w:rsidRDefault="00820C06" w:rsidP="00820C06">
            <w:pPr>
              <w:numPr>
                <w:ilvl w:val="0"/>
                <w:numId w:val="1"/>
              </w:numPr>
              <w:spacing w:line="276" w:lineRule="auto"/>
              <w:ind w:left="199" w:hanging="142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Längsstabrost Stahl </w:t>
            </w:r>
            <w:r w:rsidR="00D3524E">
              <w:rPr>
                <w:rFonts w:eastAsia="Times New Roman" w:cs="Arial"/>
                <w:szCs w:val="16"/>
                <w:lang w:eastAsia="de-DE"/>
              </w:rPr>
              <w:t>stückverzinkt nach DIN EN ISO 1461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, aus Flachmaterial 20/5 mm, lichter Stababstand ca. 10 mm, durchgehend mit Abstandshaltern verschweißt, begehbare Ausführung, inkl. Arretierung</w:t>
            </w:r>
          </w:p>
          <w:p w:rsidR="00820C06" w:rsidRPr="00405203" w:rsidRDefault="00820C06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820C06" w:rsidRDefault="00820C06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Liefern, sowie nach Herstellervorschrift höh</w:t>
            </w:r>
            <w:r>
              <w:rPr>
                <w:rFonts w:eastAsia="Times New Roman" w:cs="Arial"/>
                <w:szCs w:val="16"/>
                <w:lang w:eastAsia="de-DE"/>
              </w:rPr>
              <w:t>en- und fluchtgerecht verlegen.</w:t>
            </w:r>
          </w:p>
          <w:p w:rsidR="00820C06" w:rsidRPr="00405203" w:rsidRDefault="00820C06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820C06" w:rsidRPr="00405203" w:rsidRDefault="00820C06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Herstellernachweis: </w:t>
            </w:r>
            <w:hyperlink r:id="rId5" w:history="1">
              <w:r w:rsidRPr="00405203">
                <w:rPr>
                  <w:rStyle w:val="Hyperlink"/>
                  <w:rFonts w:eastAsia="Times New Roman" w:cs="Arial"/>
                  <w:sz w:val="15"/>
                  <w:lang w:eastAsia="de-DE"/>
                </w:rPr>
                <w:t>www.inotec-edelstahl.de</w:t>
              </w:r>
            </w:hyperlink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20C06" w:rsidRPr="00405203" w:rsidRDefault="00820C06" w:rsidP="00D922BF">
            <w:pPr>
              <w:spacing w:line="276" w:lineRule="auto"/>
              <w:rPr>
                <w:rFonts w:eastAsia="Times New Roman" w:cs="Times New Roman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20C06" w:rsidRPr="00405203" w:rsidRDefault="00820C06" w:rsidP="00D922BF">
            <w:pPr>
              <w:spacing w:line="276" w:lineRule="auto"/>
              <w:rPr>
                <w:rFonts w:eastAsia="Times New Roman" w:cs="Times New Roman"/>
                <w:szCs w:val="16"/>
                <w:lang w:eastAsia="de-DE"/>
              </w:rPr>
            </w:pPr>
          </w:p>
        </w:tc>
      </w:tr>
      <w:tr w:rsidR="00820C06" w:rsidRPr="00405203" w:rsidTr="00D922BF">
        <w:trPr>
          <w:cantSplit/>
          <w:trHeight w:val="100"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820C06" w:rsidRPr="00AB5BC2" w:rsidRDefault="00820C06" w:rsidP="00D922BF">
            <w:pPr>
              <w:spacing w:line="276" w:lineRule="auto"/>
              <w:jc w:val="right"/>
              <w:rPr>
                <w:rFonts w:eastAsia="Times New Roman" w:cs="Arial"/>
                <w:b/>
                <w:szCs w:val="16"/>
                <w:lang w:eastAsia="de-DE"/>
              </w:rPr>
            </w:pPr>
            <w:r w:rsidRPr="00AB5BC2">
              <w:rPr>
                <w:rFonts w:eastAsia="Times New Roman" w:cs="Arial"/>
                <w:b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20C06" w:rsidRPr="00405203" w:rsidRDefault="00820C06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20C06" w:rsidRPr="00405203" w:rsidRDefault="00820C06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820C06" w:rsidRPr="00405203" w:rsidTr="00D922BF">
        <w:trPr>
          <w:cantSplit/>
          <w:trHeight w:val="100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820C06" w:rsidRPr="00405203" w:rsidRDefault="00820C06" w:rsidP="00D922BF">
            <w:pPr>
              <w:spacing w:line="276" w:lineRule="auto"/>
              <w:rPr>
                <w:rFonts w:eastAsia="Times New Roman" w:cs="Arial"/>
                <w:b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b/>
                <w:i/>
                <w:szCs w:val="16"/>
                <w:lang w:eastAsia="de-DE"/>
              </w:rPr>
              <w:t>Zulagen: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20C06" w:rsidRPr="00405203" w:rsidRDefault="00820C06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20C06" w:rsidRPr="00405203" w:rsidRDefault="00820C06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820C06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20C06" w:rsidRPr="00405203" w:rsidRDefault="00820C06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Endstück/Stirnwand gesteckt oder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werkseits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verschweißt.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20C06" w:rsidRPr="00405203" w:rsidRDefault="00820C06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20C06" w:rsidRPr="00405203" w:rsidRDefault="00820C06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820C06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820C06" w:rsidRPr="00AB5BC2" w:rsidRDefault="00820C06" w:rsidP="00D922BF">
            <w:pPr>
              <w:spacing w:line="276" w:lineRule="auto"/>
              <w:jc w:val="right"/>
              <w:rPr>
                <w:rFonts w:eastAsia="Times New Roman" w:cs="Times New Roman"/>
                <w:b/>
                <w:szCs w:val="16"/>
                <w:lang w:eastAsia="de-DE"/>
              </w:rPr>
            </w:pPr>
            <w:r w:rsidRPr="00AB5BC2">
              <w:rPr>
                <w:rFonts w:eastAsia="Times New Roman" w:cs="Arial"/>
                <w:b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20C06" w:rsidRPr="00405203" w:rsidRDefault="00820C06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20C06" w:rsidRPr="00405203" w:rsidRDefault="00820C06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820C06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820C06" w:rsidRPr="00405203" w:rsidRDefault="00820C06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Gehrung beliebige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 Gradzahlen als Innen- oder Auß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enecke, werkseitig geschweißt, einschließlich Rostgehrung.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20C06" w:rsidRPr="00405203" w:rsidRDefault="00820C06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20C06" w:rsidRPr="00405203" w:rsidRDefault="00820C06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820C06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820C06" w:rsidRPr="00AB5BC2" w:rsidRDefault="00820C06" w:rsidP="00D922BF">
            <w:pPr>
              <w:spacing w:line="276" w:lineRule="auto"/>
              <w:jc w:val="right"/>
              <w:rPr>
                <w:rFonts w:eastAsia="Times New Roman" w:cs="Times New Roman"/>
                <w:b/>
                <w:szCs w:val="16"/>
                <w:lang w:eastAsia="de-DE"/>
              </w:rPr>
            </w:pPr>
            <w:r w:rsidRPr="00AB5BC2">
              <w:rPr>
                <w:rFonts w:eastAsia="Times New Roman" w:cs="Arial"/>
                <w:b/>
                <w:szCs w:val="16"/>
                <w:lang w:eastAsia="de-DE"/>
              </w:rPr>
              <w:t xml:space="preserve"> 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20C06" w:rsidRPr="00405203" w:rsidRDefault="00820C06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20C06" w:rsidRPr="00405203" w:rsidRDefault="00820C06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820C06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20C06" w:rsidRDefault="00820C06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Ablaufstutzen DN 100, werkseitig eingeschweißt, Abgang wahlw</w:t>
            </w:r>
            <w:r>
              <w:rPr>
                <w:rFonts w:eastAsia="Times New Roman" w:cs="Arial"/>
                <w:szCs w:val="16"/>
                <w:lang w:eastAsia="de-DE"/>
              </w:rPr>
              <w:t>eise senkrecht oder waagerecht.</w:t>
            </w:r>
          </w:p>
          <w:p w:rsidR="00820C06" w:rsidRDefault="00820C06" w:rsidP="00D922BF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i/>
                <w:szCs w:val="16"/>
                <w:lang w:eastAsia="de-DE"/>
              </w:rPr>
              <w:t xml:space="preserve">Alternativ: </w:t>
            </w:r>
          </w:p>
          <w:p w:rsidR="00820C06" w:rsidRPr="00405203" w:rsidRDefault="00820C06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Sinkkasten Größe ca. 455 x 95 x 270 mm (L x B x H) direkt unter der Rinne verschweißt, mit Schlammeimer und Ablaufstutzen DN 100, wahlweise senkrecht oder waagerecht.</w:t>
            </w:r>
          </w:p>
          <w:p w:rsidR="00820C06" w:rsidRPr="00405203" w:rsidRDefault="00820C06" w:rsidP="00D922BF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i/>
                <w:szCs w:val="16"/>
                <w:lang w:eastAsia="de-DE"/>
              </w:rPr>
              <w:t>Bei Bedarf:</w:t>
            </w:r>
          </w:p>
          <w:p w:rsidR="00820C06" w:rsidRPr="00405203" w:rsidRDefault="00820C06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Edelstahl-Geruchsverschluss DN 100 wasserlos, als Geruchsabschottung für Außenbereiche, zum Einstecken in den senkrechten oder waagerechten Ablaufstutzen DN 100.</w:t>
            </w:r>
          </w:p>
          <w:p w:rsidR="00820C06" w:rsidRPr="00E43FC3" w:rsidRDefault="00820C06" w:rsidP="00D922BF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E43FC3">
              <w:rPr>
                <w:rFonts w:eastAsia="Times New Roman" w:cs="Arial"/>
                <w:i/>
                <w:szCs w:val="16"/>
                <w:lang w:eastAsia="de-DE"/>
              </w:rPr>
              <w:t>(Sinkkasten und Geruchsverschluss ab einer Rinnenbreite von ca. 130 mm möglich.)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20C06" w:rsidRPr="00405203" w:rsidRDefault="00820C06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20C06" w:rsidRPr="00405203" w:rsidRDefault="00820C06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820C06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820C06" w:rsidRPr="00AB5BC2" w:rsidRDefault="00820C06" w:rsidP="00D922BF">
            <w:pPr>
              <w:spacing w:line="276" w:lineRule="auto"/>
              <w:jc w:val="right"/>
              <w:rPr>
                <w:rFonts w:eastAsia="Times New Roman" w:cs="Arial"/>
                <w:b/>
                <w:szCs w:val="16"/>
                <w:lang w:eastAsia="de-DE"/>
              </w:rPr>
            </w:pPr>
            <w:r w:rsidRPr="00AB5BC2">
              <w:rPr>
                <w:rFonts w:eastAsia="Times New Roman" w:cs="Arial"/>
                <w:b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20C06" w:rsidRPr="00405203" w:rsidRDefault="00820C06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20C06" w:rsidRPr="00405203" w:rsidRDefault="00820C06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820C06" w:rsidRPr="00405203" w:rsidTr="00D922BF">
        <w:trPr>
          <w:cantSplit/>
          <w:trHeight w:val="274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820C06" w:rsidRPr="00405203" w:rsidRDefault="00820C06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>
              <w:rPr>
                <w:rFonts w:eastAsia="Times New Roman" w:cs="Arial"/>
                <w:szCs w:val="16"/>
                <w:lang w:eastAsia="de-DE"/>
              </w:rPr>
              <w:t>Einseitige Perforation des Rinnenkörpers zur Versickerung des anfallenden Wassers.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20C06" w:rsidRPr="00405203" w:rsidRDefault="00820C06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20C06" w:rsidRPr="00405203" w:rsidRDefault="00820C06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820C06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20C06" w:rsidRPr="00AB5BC2" w:rsidRDefault="00820C06" w:rsidP="00D922BF">
            <w:pPr>
              <w:spacing w:line="276" w:lineRule="auto"/>
              <w:jc w:val="right"/>
              <w:rPr>
                <w:rFonts w:eastAsia="Times New Roman" w:cs="Arial"/>
                <w:b/>
                <w:szCs w:val="16"/>
                <w:lang w:eastAsia="de-DE"/>
              </w:rPr>
            </w:pPr>
            <w:r w:rsidRPr="00AB5BC2">
              <w:rPr>
                <w:rFonts w:eastAsia="Times New Roman" w:cs="Arial"/>
                <w:b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20C06" w:rsidRPr="00405203" w:rsidRDefault="00820C06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20C06" w:rsidRPr="00405203" w:rsidRDefault="00820C06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</w:tbl>
    <w:p w:rsidR="00820C06" w:rsidRPr="009A32B1" w:rsidRDefault="00820C06" w:rsidP="00820C06">
      <w:pPr>
        <w:rPr>
          <w:i/>
        </w:rPr>
      </w:pPr>
      <w:r w:rsidRPr="009A32B1">
        <w:rPr>
          <w:i/>
        </w:rPr>
        <w:t xml:space="preserve"> (Nichtzutreffendes bitte streichen)</w:t>
      </w:r>
    </w:p>
    <w:p w:rsidR="00C50248" w:rsidRPr="00820C06" w:rsidRDefault="00C50248" w:rsidP="00820C06"/>
    <w:sectPr w:rsidR="00C50248" w:rsidRPr="00820C06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">
    <w:panose1 w:val="0200060604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44462"/>
    <w:multiLevelType w:val="hybridMultilevel"/>
    <w:tmpl w:val="6134A4C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48"/>
    <w:rsid w:val="00067915"/>
    <w:rsid w:val="000C08F1"/>
    <w:rsid w:val="00156D91"/>
    <w:rsid w:val="0020156A"/>
    <w:rsid w:val="00260059"/>
    <w:rsid w:val="003D2269"/>
    <w:rsid w:val="0051271C"/>
    <w:rsid w:val="007735DF"/>
    <w:rsid w:val="007E2BCC"/>
    <w:rsid w:val="00820C06"/>
    <w:rsid w:val="00907516"/>
    <w:rsid w:val="00C50248"/>
    <w:rsid w:val="00D04689"/>
    <w:rsid w:val="00D328CB"/>
    <w:rsid w:val="00D3524E"/>
    <w:rsid w:val="00EA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DF4F5-40AC-461E-9169-C9A3E7DC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0248"/>
    <w:pPr>
      <w:spacing w:after="0" w:line="240" w:lineRule="auto"/>
    </w:pPr>
    <w:rPr>
      <w:rFonts w:ascii="News Gothic" w:hAnsi="News Gothic"/>
      <w:sz w:val="16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502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50248"/>
    <w:rPr>
      <w:color w:val="auto"/>
      <w:u w:val="single"/>
    </w:rPr>
  </w:style>
  <w:style w:type="paragraph" w:customStyle="1" w:styleId="Folgeberschr3">
    <w:name w:val="Folgeüberschr 3"/>
    <w:basedOn w:val="berschrift3"/>
    <w:link w:val="Folgeberschr3Zchn"/>
    <w:qFormat/>
    <w:rsid w:val="00C50248"/>
    <w:pPr>
      <w:tabs>
        <w:tab w:val="right" w:pos="9639"/>
      </w:tabs>
      <w:spacing w:before="120" w:after="120" w:line="276" w:lineRule="auto"/>
      <w:jc w:val="right"/>
      <w:outlineLvl w:val="9"/>
    </w:pPr>
    <w:rPr>
      <w:rFonts w:ascii="News Gothic" w:hAnsi="News Gothic"/>
      <w:bCs w:val="0"/>
      <w:sz w:val="20"/>
      <w:szCs w:val="26"/>
    </w:rPr>
  </w:style>
  <w:style w:type="character" w:customStyle="1" w:styleId="Folgeberschr3Zchn">
    <w:name w:val="Folgeüberschr 3 Zchn"/>
    <w:basedOn w:val="berschrift3Zchn"/>
    <w:link w:val="Folgeberschr3"/>
    <w:rsid w:val="00C50248"/>
    <w:rPr>
      <w:rFonts w:ascii="News Gothic" w:eastAsiaTheme="majorEastAsia" w:hAnsi="News Gothic" w:cstheme="majorBidi"/>
      <w:b/>
      <w:bCs w:val="0"/>
      <w:color w:val="4F81BD" w:themeColor="accent1"/>
      <w:sz w:val="20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50248"/>
    <w:rPr>
      <w:rFonts w:asciiTheme="majorHAnsi" w:eastAsiaTheme="majorEastAsia" w:hAnsiTheme="majorHAnsi" w:cstheme="majorBidi"/>
      <w:b/>
      <w:bCs/>
      <w:color w:val="4F81BD" w:themeColor="accent1"/>
      <w:sz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otec-edelstahl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Knuth, Gaby</dc:creator>
  <cp:lastModifiedBy>Johannsen, Marleen</cp:lastModifiedBy>
  <cp:revision>6</cp:revision>
  <dcterms:created xsi:type="dcterms:W3CDTF">2016-06-13T08:42:00Z</dcterms:created>
  <dcterms:modified xsi:type="dcterms:W3CDTF">2019-11-27T15:11:00Z</dcterms:modified>
</cp:coreProperties>
</file>