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83" w:rsidRPr="00405203" w:rsidRDefault="00662E83" w:rsidP="00662E83">
      <w:pPr>
        <w:pStyle w:val="berschrift3"/>
      </w:pPr>
      <w:bookmarkStart w:id="0" w:name="_Toc503936869"/>
      <w:r w:rsidRPr="0040520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1C00A" wp14:editId="7301393D">
                <wp:simplePos x="0" y="0"/>
                <wp:positionH relativeFrom="rightMargin">
                  <wp:posOffset>-2052320</wp:posOffset>
                </wp:positionH>
                <wp:positionV relativeFrom="line">
                  <wp:posOffset>-114935</wp:posOffset>
                </wp:positionV>
                <wp:extent cx="2072640" cy="198120"/>
                <wp:effectExtent l="0" t="0" r="3810" b="635"/>
                <wp:wrapNone/>
                <wp:docPr id="354" name="Textfeld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E83" w:rsidRDefault="00662E83" w:rsidP="00662E83">
                            <w:pPr>
                              <w:pStyle w:val="Folgeberschr3"/>
                              <w:spacing w:before="0" w:after="0" w:line="240" w:lineRule="auto"/>
                            </w:pPr>
                            <w:r>
                              <w:t>Werkstoff Edelstahl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54" o:spid="_x0000_s1026" type="#_x0000_t202" style="position:absolute;margin-left:-161.6pt;margin-top:-9.05pt;width:163.2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" filled="f" stroked="f">
                <v:textbox style="mso-fit-shape-to-text:t" inset="1mm,1mm,1mm,0">
                  <w:txbxContent>
                    <w:p w:rsidR="00662E83" w:rsidRDefault="00662E83" w:rsidP="00662E83">
                      <w:pPr>
                        <w:pStyle w:val="Folgeberschr3"/>
                        <w:spacing w:before="0" w:after="0" w:line="240" w:lineRule="auto"/>
                      </w:pPr>
                      <w:r>
                        <w:t>Werkstoff Edelstahl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bookmarkStart w:id="1" w:name="_Toc445197180"/>
      <w:bookmarkStart w:id="2" w:name="_Toc436313662"/>
      <w:r w:rsidRPr="00405203">
        <w:t>Kastenrinne Typ 605, mit Rostauflage für tiefe Glasfassade</w:t>
      </w:r>
      <w:bookmarkEnd w:id="0"/>
      <w:bookmarkEnd w:id="1"/>
      <w:bookmarkEnd w:id="2"/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662E83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62E83" w:rsidRPr="00405203" w:rsidRDefault="00662E83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  <w:t>Menge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662E83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662E83" w:rsidRPr="00405203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Default="00662E83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Inotec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Fassadenrinne für tiefliegende Glasfassade, als gedeckte Kastenrinne mit durchgehender Rostauflage, </w:t>
            </w:r>
          </w:p>
          <w:p w:rsidR="00662E83" w:rsidRDefault="00662E83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Typ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605 KR-VA aus Ed</w:t>
            </w:r>
            <w:r>
              <w:rPr>
                <w:rFonts w:eastAsia="Times New Roman" w:cs="Arial"/>
                <w:szCs w:val="16"/>
                <w:lang w:eastAsia="de-DE"/>
              </w:rPr>
              <w:t>elstahl, Werkstoff 1.4301 (V2A), Materialstärke 1,5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 mit verstärktem Einlaufrand </w:t>
            </w:r>
          </w:p>
          <w:p w:rsidR="00662E83" w:rsidRPr="00405203" w:rsidRDefault="00662E83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t= 4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mm. Fassadenseitige Rinnenseitenwand abgesenkt bis unterhalb der Glasleiste, mit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Kantung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für das fassadenseitige Tropfblech.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Entnehmbare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Rostauflage für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Revisionierung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bei Scheibenbruch. Rinne ohne Gefälle, in Baulängen bis 3 m an ein</w:t>
            </w:r>
            <w:r>
              <w:rPr>
                <w:rFonts w:eastAsia="Times New Roman" w:cs="Arial"/>
                <w:szCs w:val="16"/>
                <w:lang w:eastAsia="de-DE"/>
              </w:rPr>
              <w:t>em Stück, inkl. aller Passlängen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. Rinnenlänge</w:t>
            </w:r>
            <w:r>
              <w:rPr>
                <w:rFonts w:eastAsia="Times New Roman" w:cs="Arial"/>
                <w:szCs w:val="16"/>
                <w:lang w:eastAsia="de-DE"/>
              </w:rPr>
              <w:t>n über 3 m mit Steckverbindern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, für schnelle und einfache Verlegung ohne Höhenversatz.</w:t>
            </w:r>
          </w:p>
          <w:p w:rsidR="00662E83" w:rsidRPr="00405203" w:rsidRDefault="00662E83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 w:val="12"/>
                <w:szCs w:val="12"/>
                <w:u w:val="single"/>
                <w:lang w:eastAsia="de-DE"/>
              </w:rPr>
            </w:pPr>
          </w:p>
          <w:p w:rsidR="00662E83" w:rsidRPr="00405203" w:rsidRDefault="00662E83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  <w:t>Technische Daten:</w:t>
            </w:r>
          </w:p>
          <w:p w:rsidR="00662E83" w:rsidRPr="00405203" w:rsidRDefault="00662E83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Rinnenbreite: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662E83" w:rsidRPr="00405203" w:rsidRDefault="00662E83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662E83" w:rsidRPr="00405203" w:rsidRDefault="00662E83" w:rsidP="00D922BF">
            <w:pPr>
              <w:spacing w:line="276" w:lineRule="auto"/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  <w:p w:rsidR="00662E83" w:rsidRPr="00405203" w:rsidRDefault="00662E83" w:rsidP="00D922BF">
            <w:pPr>
              <w:spacing w:line="276" w:lineRule="auto"/>
              <w:rPr>
                <w:rFonts w:eastAsia="Times New Roman" w:cs="Arial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u w:val="single"/>
                <w:lang w:eastAsia="de-DE"/>
              </w:rPr>
              <w:t>Abdeckung:</w:t>
            </w:r>
          </w:p>
          <w:p w:rsidR="00662E83" w:rsidRPr="00405203" w:rsidRDefault="00662E83" w:rsidP="00662E83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Edelstahl-Maschenrost (V2A)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MW 30/10 mm, begehbare Ausführung, Oberfläche glatt oder mit Gleitschutz, inkl. Arretierung.</w:t>
            </w:r>
          </w:p>
          <w:p w:rsidR="00662E83" w:rsidRPr="00405203" w:rsidRDefault="00662E83" w:rsidP="00662E83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Edelstahl-Längsstabrost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(V2A) aus Dreikantstäben mit Randeinfassung, Stababmessung 7x7x7 mm, extrem e</w:t>
            </w:r>
            <w:r>
              <w:rPr>
                <w:rFonts w:eastAsia="Times New Roman" w:cs="Arial"/>
                <w:szCs w:val="16"/>
                <w:lang w:eastAsia="de-DE"/>
              </w:rPr>
              <w:t>nger lichter Stababstand ca. 6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mm, durchgehend mit Abstandshaltern verschweißt, Oberfläche glasperlgestrahlt, begehbare Ausführung, inkl. Arretierung.</w:t>
            </w:r>
          </w:p>
          <w:p w:rsidR="00662E83" w:rsidRPr="00405203" w:rsidRDefault="00662E83" w:rsidP="00662E83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Edelstahl-Langlochrost (V2A)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, 4-seitig gekantet, Ecken verschweißt m</w:t>
            </w:r>
            <w:r>
              <w:rPr>
                <w:rFonts w:eastAsia="Times New Roman" w:cs="Arial"/>
                <w:szCs w:val="16"/>
                <w:lang w:eastAsia="de-DE"/>
              </w:rPr>
              <w:t>it tiefgezogenen Langlöchern 36x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5 mm in versetzten Reihen, Oberfläche geschliffen mit Schutzfolie, begehbare Ausführung (geeignet für Barfußbereiche), inkl. Arretierung.</w:t>
            </w:r>
          </w:p>
          <w:p w:rsidR="00662E83" w:rsidRPr="00405203" w:rsidRDefault="00662E83" w:rsidP="00662E83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Edelstahl-</w:t>
            </w:r>
            <w:proofErr w:type="spellStart"/>
            <w:r>
              <w:rPr>
                <w:rFonts w:eastAsia="Times New Roman" w:cs="Arial"/>
                <w:szCs w:val="16"/>
                <w:lang w:eastAsia="de-DE"/>
              </w:rPr>
              <w:t>Lochrost</w:t>
            </w:r>
            <w:proofErr w:type="spellEnd"/>
            <w:r>
              <w:rPr>
                <w:rFonts w:eastAsia="Times New Roman" w:cs="Arial"/>
                <w:szCs w:val="16"/>
                <w:lang w:eastAsia="de-DE"/>
              </w:rPr>
              <w:t xml:space="preserve"> (V2A)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, 4-seitig gekantet, Ecken verschweißt mit tiefgezogenen Löchern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dmr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>. &lt; 8 mm in versetzten Reihen, Oberfläche geschliffen mit Schutzfolie, begehbare Ausführung (geeignet für Barfußbereiche), inkl. Arretierung.</w:t>
            </w:r>
          </w:p>
          <w:p w:rsidR="00662E83" w:rsidRPr="00405203" w:rsidRDefault="00662E83" w:rsidP="00662E83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Edelstahl-Querstabrost (V2A)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aus Flachmaterial 20/3 mm, lichter Stababstand ca. 10 mm, durchgehend mit Abstandshaltern verschweißt, Oberfläche glasperlgestrahlt, begehbare Ausführung, inkl. Arretierung.</w:t>
            </w:r>
          </w:p>
          <w:p w:rsidR="00662E83" w:rsidRPr="00405203" w:rsidRDefault="00662E83" w:rsidP="00D922BF">
            <w:pPr>
              <w:spacing w:line="276" w:lineRule="auto"/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  <w:p w:rsidR="00662E83" w:rsidRDefault="00662E83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Liefern, sowie nach Herstellervorschrift höh</w:t>
            </w:r>
            <w:r>
              <w:rPr>
                <w:rFonts w:eastAsia="Times New Roman" w:cs="Arial"/>
                <w:szCs w:val="16"/>
                <w:lang w:eastAsia="de-DE"/>
              </w:rPr>
              <w:t>en- und fluchtgerecht verlegen.</w:t>
            </w:r>
          </w:p>
          <w:p w:rsidR="00662E83" w:rsidRPr="009215FD" w:rsidRDefault="00662E83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662E83" w:rsidRPr="00405203" w:rsidRDefault="00662E83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 xml:space="preserve">Herstellernachweis: </w:t>
            </w:r>
            <w:hyperlink r:id="rId6" w:history="1">
              <w:r w:rsidRPr="009215FD">
                <w:rPr>
                  <w:rStyle w:val="Hyperlink"/>
                  <w:rFonts w:eastAsia="Times New Roman" w:cs="Arial"/>
                  <w:szCs w:val="16"/>
                  <w:lang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rPr>
                <w:rFonts w:eastAsia="Times New Roman" w:cs="Times New Roman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rPr>
                <w:rFonts w:eastAsia="Times New Roman" w:cs="Times New Roman"/>
                <w:szCs w:val="16"/>
                <w:u w:val="single"/>
                <w:lang w:eastAsia="de-DE"/>
              </w:rPr>
            </w:pPr>
          </w:p>
        </w:tc>
      </w:tr>
      <w:tr w:rsidR="00662E83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62E83" w:rsidRPr="0004086E" w:rsidRDefault="00662E8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04086E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662E83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62E83" w:rsidRPr="00405203" w:rsidRDefault="00662E83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662E83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Endstück/Stirnwand gesteckt oder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werkseits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662E83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62E83" w:rsidRPr="0004086E" w:rsidRDefault="00662E83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04086E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662E83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62E83" w:rsidRPr="00405203" w:rsidRDefault="00662E83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Gehrung beliebige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Gradzahlen als Innen- oder Auß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enecke, werkseitig geschweißt, einschließlich Rostgehrung.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662E83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62E83" w:rsidRPr="0004086E" w:rsidRDefault="00662E83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04086E">
              <w:rPr>
                <w:rFonts w:eastAsia="Times New Roman" w:cs="Arial"/>
                <w:szCs w:val="16"/>
                <w:lang w:eastAsia="de-DE"/>
              </w:rPr>
              <w:t xml:space="preserve"> 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662E83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Default="00662E83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Ablaufstutzen DN 100, werkseitig eingeschweißt, Abgang wahlw</w:t>
            </w:r>
            <w:r>
              <w:rPr>
                <w:rFonts w:eastAsia="Times New Roman" w:cs="Arial"/>
                <w:szCs w:val="16"/>
                <w:lang w:eastAsia="de-DE"/>
              </w:rPr>
              <w:t>eise senkrecht oder waagerecht.</w:t>
            </w:r>
          </w:p>
          <w:p w:rsidR="00662E83" w:rsidRDefault="00662E83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i/>
                <w:szCs w:val="16"/>
                <w:lang w:eastAsia="de-DE"/>
              </w:rPr>
              <w:t xml:space="preserve">Alternativ: </w:t>
            </w:r>
          </w:p>
          <w:p w:rsidR="00662E83" w:rsidRPr="00405203" w:rsidRDefault="00662E83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Sinkkasten Größe ca. 455 x 95 x 270 mm (L x B x H) direkt unter der Rinne verschweißt, mit Schlammeimer und Ablaufstutzen DN 100, wahlweise senkrecht oder waagerecht.</w:t>
            </w:r>
          </w:p>
          <w:p w:rsidR="00662E83" w:rsidRPr="00405203" w:rsidRDefault="00662E83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i/>
                <w:szCs w:val="16"/>
                <w:lang w:eastAsia="de-DE"/>
              </w:rPr>
              <w:t>Bei Bedarf:</w:t>
            </w:r>
          </w:p>
          <w:p w:rsidR="00662E83" w:rsidRPr="00405203" w:rsidRDefault="00662E83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Edelstahl-Geruchsverschluss DN 100 wasserlos, als Geruchsabschottung für Außenbereiche, zum Einstecken in den senkrechten oder waagerechten Ablaufstutzen DN 100.</w:t>
            </w:r>
          </w:p>
          <w:p w:rsidR="00662E83" w:rsidRPr="00E43FC3" w:rsidRDefault="00662E83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E43FC3">
              <w:rPr>
                <w:rFonts w:eastAsia="Times New Roman" w:cs="Arial"/>
                <w:i/>
                <w:szCs w:val="16"/>
                <w:lang w:eastAsia="de-DE"/>
              </w:rPr>
              <w:t>(Sinkkasten und Geruchsverschluss ab einer Rinnenbreite von ca. 130 mm möglich.)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662E83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62E83" w:rsidRPr="0004086E" w:rsidRDefault="00662E8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04086E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662E83" w:rsidRPr="00405203" w:rsidTr="00D922BF">
        <w:trPr>
          <w:cantSplit/>
          <w:trHeight w:val="274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62E83" w:rsidRPr="00405203" w:rsidRDefault="00662E83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Einseitige Perforation des Rinnenkörpers zur Versickerung des anfallenden Wassers.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662E83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04086E" w:rsidRDefault="00662E8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bookmarkStart w:id="3" w:name="_GoBack"/>
            <w:bookmarkEnd w:id="3"/>
            <w:r w:rsidRPr="0004086E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B31022" w:rsidRPr="00662E83" w:rsidRDefault="00662E83" w:rsidP="00662E83">
      <w:pPr>
        <w:rPr>
          <w:i/>
        </w:rPr>
      </w:pPr>
      <w:r w:rsidRPr="009A32B1">
        <w:rPr>
          <w:i/>
        </w:rPr>
        <w:t xml:space="preserve"> (Nichtzutreffendes bitte streichen)</w:t>
      </w:r>
      <w:r w:rsidRPr="009A32B1">
        <w:rPr>
          <w:i/>
        </w:rPr>
        <w:tab/>
      </w:r>
      <w:r w:rsidRPr="009A32B1">
        <w:rPr>
          <w:i/>
        </w:rPr>
        <w:tab/>
      </w:r>
      <w:r w:rsidRPr="009A32B1">
        <w:rPr>
          <w:rFonts w:eastAsia="Times New Roman" w:cs="Arial"/>
          <w:i/>
          <w:color w:val="000000"/>
          <w:kern w:val="28"/>
          <w:szCs w:val="16"/>
          <w:lang w:eastAsia="de-DE"/>
          <w14:ligatures w14:val="standard"/>
          <w14:cntxtAlts/>
        </w:rPr>
        <w:t>Alternativ: Werkstoff V4A (1.4404)</w:t>
      </w:r>
    </w:p>
    <w:sectPr w:rsidR="00B31022" w:rsidRPr="00662E83" w:rsidSect="00662E83"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87A0C"/>
    <w:multiLevelType w:val="hybridMultilevel"/>
    <w:tmpl w:val="E222AE38"/>
    <w:lvl w:ilvl="0" w:tplc="0407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22"/>
    <w:rsid w:val="00067915"/>
    <w:rsid w:val="000C08F1"/>
    <w:rsid w:val="00156D91"/>
    <w:rsid w:val="0020156A"/>
    <w:rsid w:val="00260059"/>
    <w:rsid w:val="003D2269"/>
    <w:rsid w:val="00662E83"/>
    <w:rsid w:val="006D67CB"/>
    <w:rsid w:val="007E2BCC"/>
    <w:rsid w:val="00907516"/>
    <w:rsid w:val="00B31022"/>
    <w:rsid w:val="00D328CB"/>
    <w:rsid w:val="00E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022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next w:val="Standard"/>
    <w:link w:val="berschrift3Zchn"/>
    <w:uiPriority w:val="1"/>
    <w:qFormat/>
    <w:rsid w:val="00B31022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rsid w:val="00B31022"/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styleId="Hyperlink">
    <w:name w:val="Hyperlink"/>
    <w:basedOn w:val="Absatz-Standardschriftart"/>
    <w:uiPriority w:val="99"/>
    <w:unhideWhenUsed/>
    <w:rsid w:val="00B31022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B31022"/>
    <w:pPr>
      <w:jc w:val="right"/>
      <w:outlineLvl w:val="9"/>
    </w:pPr>
  </w:style>
  <w:style w:type="character" w:customStyle="1" w:styleId="Folgeberschr3Zchn">
    <w:name w:val="Folgeüberschr 3 Zchn"/>
    <w:basedOn w:val="berschrift3Zchn"/>
    <w:link w:val="Folgeberschr3"/>
    <w:rsid w:val="00B31022"/>
    <w:rPr>
      <w:rFonts w:ascii="News Gothic" w:eastAsiaTheme="majorEastAsia" w:hAnsi="News Gothic" w:cstheme="majorBidi"/>
      <w:b/>
      <w:sz w:val="20"/>
      <w:szCs w:val="2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022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next w:val="Standard"/>
    <w:link w:val="berschrift3Zchn"/>
    <w:uiPriority w:val="1"/>
    <w:qFormat/>
    <w:rsid w:val="00B31022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rsid w:val="00B31022"/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styleId="Hyperlink">
    <w:name w:val="Hyperlink"/>
    <w:basedOn w:val="Absatz-Standardschriftart"/>
    <w:uiPriority w:val="99"/>
    <w:unhideWhenUsed/>
    <w:rsid w:val="00B31022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B31022"/>
    <w:pPr>
      <w:jc w:val="right"/>
      <w:outlineLvl w:val="9"/>
    </w:pPr>
  </w:style>
  <w:style w:type="character" w:customStyle="1" w:styleId="Folgeberschr3Zchn">
    <w:name w:val="Folgeüberschr 3 Zchn"/>
    <w:basedOn w:val="berschrift3Zchn"/>
    <w:link w:val="Folgeberschr3"/>
    <w:rsid w:val="00B31022"/>
    <w:rPr>
      <w:rFonts w:ascii="News Gothic" w:eastAsiaTheme="majorEastAsia" w:hAnsi="News Gothic" w:cstheme="majorBidi"/>
      <w:b/>
      <w:sz w:val="20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otec-edelstahl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Gnatowski, Jan</cp:lastModifiedBy>
  <cp:revision>3</cp:revision>
  <dcterms:created xsi:type="dcterms:W3CDTF">2016-06-13T08:44:00Z</dcterms:created>
  <dcterms:modified xsi:type="dcterms:W3CDTF">2018-01-22T12:35:00Z</dcterms:modified>
</cp:coreProperties>
</file>