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49A41966" w:rsidR="001372BA" w:rsidRPr="00E9295E" w:rsidRDefault="005E6BD7" w:rsidP="00DA4F04">
            <w:r w:rsidRPr="00405203">
              <w:t>Schlitzrinne Typ 662, mit Rost für tiefe G</w:t>
            </w:r>
            <w:r>
              <w:t>lasfassade</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36C545F6" w:rsidR="00432311" w:rsidRDefault="005E6BD7" w:rsidP="001F0095">
            <w:pPr>
              <w:pStyle w:val="KeinLeerraum"/>
            </w:pPr>
            <w:r w:rsidRPr="005E6BD7">
              <w:t xml:space="preserve">Inotec Fassadenrinne für tiefliegende Glasfassade, als gedeckte Schlitzrinne mit Längsstabrost, Typ </w:t>
            </w:r>
            <w:proofErr w:type="spellStart"/>
            <w:r w:rsidRPr="005E6BD7">
              <w:t>ino</w:t>
            </w:r>
            <w:proofErr w:type="spellEnd"/>
            <w:r w:rsidRPr="005E6BD7">
              <w:t xml:space="preserve"> 662 SR-VA aus Edelstahl, Werkstoff 1.4301 (V2A), Materialstärke 1,5 mm mit verstärktem Einlaufrand t= 4 mm, mit tiefer liegenden Aussteifungsstegen. Fassadenseitige Rinnenseitenwand abgesenkt bis unterhalb der Glasleiste, mit </w:t>
            </w:r>
            <w:proofErr w:type="spellStart"/>
            <w:r w:rsidRPr="005E6BD7">
              <w:t>Kantung</w:t>
            </w:r>
            <w:proofErr w:type="spellEnd"/>
            <w:r w:rsidRPr="005E6BD7">
              <w:t xml:space="preserve"> für das fassadenseitige Tropfblech. </w:t>
            </w:r>
            <w:proofErr w:type="spellStart"/>
            <w:r w:rsidRPr="005E6BD7">
              <w:t>Entnehmbare</w:t>
            </w:r>
            <w:proofErr w:type="spellEnd"/>
            <w:r w:rsidRPr="005E6BD7">
              <w:t xml:space="preserve"> Rostauflage zur </w:t>
            </w:r>
            <w:proofErr w:type="spellStart"/>
            <w:r w:rsidRPr="005E6BD7">
              <w:t>Revisionierung</w:t>
            </w:r>
            <w:proofErr w:type="spellEnd"/>
            <w:r w:rsidRPr="005E6BD7">
              <w:t xml:space="preserve"> bei Scheibenbruch. Rinne ohne Gefälle, in Baulängen bis 3 m an einem Stück, inkl. aller Passlängen. Rinnenlängen über 3 m mit Steckverbindungen, für schnelle und einfache Verlegung ohne Höhenversatz</w:t>
            </w:r>
            <w:r>
              <w:t>.</w:t>
            </w:r>
          </w:p>
          <w:p w14:paraId="4919C00A" w14:textId="0048668A" w:rsidR="005E6BD7" w:rsidRDefault="005E6BD7" w:rsidP="001F0095">
            <w:pPr>
              <w:pStyle w:val="KeinLeerraum"/>
              <w:rPr>
                <w:rFonts w:cs="Arial"/>
                <w:szCs w:val="16"/>
              </w:rPr>
            </w:pPr>
          </w:p>
          <w:p w14:paraId="749261BE" w14:textId="54D70C07" w:rsidR="005E6BD7" w:rsidRDefault="005E6BD7" w:rsidP="001F0095">
            <w:pPr>
              <w:pStyle w:val="KeinLeerraum"/>
              <w:rPr>
                <w:rFonts w:cs="Arial"/>
                <w:szCs w:val="16"/>
              </w:rPr>
            </w:pPr>
            <w:r w:rsidRPr="005E6BD7">
              <w:rPr>
                <w:rFonts w:cs="Arial"/>
                <w:szCs w:val="16"/>
              </w:rPr>
              <w:t>Schlitzrinne mit Edelstahl-Längsstabrost aus Flachmaterial 20/3 mm, lichter Stababstand ca. 10 mm, durchgehend mit Abstandshaltern verschweißt, Oberfläche glasperlgestrahlt, begehbare Ausführung, inkl. Arretierung.</w:t>
            </w:r>
          </w:p>
          <w:p w14:paraId="58F55929" w14:textId="77777777" w:rsidR="005E6BD7" w:rsidRPr="001D315C" w:rsidRDefault="005E6BD7"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7EA5146B" w14:textId="77777777" w:rsidR="005E6BD7" w:rsidRPr="005E6BD7" w:rsidRDefault="005E6BD7" w:rsidP="005E6BD7">
            <w:pPr>
              <w:pStyle w:val="KeinLeerraum"/>
              <w:rPr>
                <w:color w:val="000000"/>
                <w:kern w:val="28"/>
                <w:szCs w:val="16"/>
              </w:rPr>
            </w:pPr>
            <w:r w:rsidRPr="005E6BD7">
              <w:rPr>
                <w:color w:val="000000"/>
                <w:kern w:val="28"/>
                <w:szCs w:val="16"/>
              </w:rPr>
              <w:t>Schlitzbreite:</w:t>
            </w:r>
            <w:r w:rsidRPr="005E6BD7">
              <w:rPr>
                <w:color w:val="000000"/>
                <w:kern w:val="28"/>
                <w:szCs w:val="16"/>
              </w:rPr>
              <w:tab/>
              <w:t>50 mm</w:t>
            </w:r>
          </w:p>
          <w:p w14:paraId="1E0D3ADE" w14:textId="7DFCB884" w:rsidR="005E6BD7" w:rsidRPr="005E6BD7" w:rsidRDefault="005E6BD7" w:rsidP="005E6BD7">
            <w:pPr>
              <w:pStyle w:val="KeinLeerraum"/>
              <w:rPr>
                <w:color w:val="000000"/>
                <w:kern w:val="28"/>
                <w:szCs w:val="16"/>
              </w:rPr>
            </w:pPr>
            <w:r w:rsidRPr="005E6BD7">
              <w:rPr>
                <w:color w:val="000000"/>
                <w:kern w:val="28"/>
                <w:szCs w:val="16"/>
              </w:rPr>
              <w:t>Bauchbreite:</w:t>
            </w:r>
            <w:r w:rsidRPr="005E6BD7">
              <w:rPr>
                <w:color w:val="000000"/>
                <w:kern w:val="28"/>
                <w:szCs w:val="16"/>
              </w:rPr>
              <w:tab/>
            </w:r>
            <w:r>
              <w:rPr>
                <w:color w:val="000000"/>
                <w:kern w:val="28"/>
                <w:szCs w:val="16"/>
              </w:rPr>
              <w:t>…</w:t>
            </w:r>
            <w:r w:rsidRPr="005E6BD7">
              <w:rPr>
                <w:color w:val="000000"/>
                <w:kern w:val="28"/>
                <w:szCs w:val="16"/>
              </w:rPr>
              <w:t xml:space="preserve"> mm</w:t>
            </w:r>
            <w:r w:rsidRPr="005E6BD7">
              <w:rPr>
                <w:color w:val="000000"/>
                <w:kern w:val="28"/>
                <w:szCs w:val="16"/>
              </w:rPr>
              <w:tab/>
              <w:t>(bis 150 mm)</w:t>
            </w:r>
          </w:p>
          <w:p w14:paraId="7C9822FF" w14:textId="1D4A81AF" w:rsidR="005E6BD7" w:rsidRPr="005E6BD7" w:rsidRDefault="005E6BD7" w:rsidP="005E6BD7">
            <w:pPr>
              <w:pStyle w:val="KeinLeerraum"/>
              <w:rPr>
                <w:color w:val="000000"/>
                <w:kern w:val="28"/>
                <w:szCs w:val="16"/>
              </w:rPr>
            </w:pPr>
            <w:r w:rsidRPr="005E6BD7">
              <w:rPr>
                <w:color w:val="000000"/>
                <w:kern w:val="28"/>
                <w:szCs w:val="16"/>
              </w:rPr>
              <w:t>Schlitzhöhe:</w:t>
            </w:r>
            <w:r w:rsidRPr="005E6BD7">
              <w:rPr>
                <w:color w:val="000000"/>
                <w:kern w:val="28"/>
                <w:szCs w:val="16"/>
              </w:rPr>
              <w:tab/>
            </w:r>
            <w:r>
              <w:rPr>
                <w:color w:val="000000"/>
                <w:kern w:val="28"/>
                <w:szCs w:val="16"/>
              </w:rPr>
              <w:t>…</w:t>
            </w:r>
            <w:r w:rsidRPr="005E6BD7">
              <w:rPr>
                <w:color w:val="000000"/>
                <w:kern w:val="28"/>
                <w:szCs w:val="16"/>
              </w:rPr>
              <w:t xml:space="preserve"> mm</w:t>
            </w:r>
          </w:p>
          <w:p w14:paraId="22F3239C" w14:textId="4DAE74FB" w:rsidR="009D385D" w:rsidRDefault="005E6BD7" w:rsidP="005E6BD7">
            <w:pPr>
              <w:pStyle w:val="KeinLeerraum"/>
              <w:rPr>
                <w:color w:val="000000"/>
                <w:kern w:val="28"/>
                <w:szCs w:val="16"/>
              </w:rPr>
            </w:pPr>
            <w:r w:rsidRPr="005E6BD7">
              <w:rPr>
                <w:color w:val="000000"/>
                <w:kern w:val="28"/>
                <w:szCs w:val="16"/>
              </w:rPr>
              <w:t>Gesamthöhe:</w:t>
            </w:r>
            <w:r w:rsidRPr="005E6BD7">
              <w:rPr>
                <w:color w:val="000000"/>
                <w:kern w:val="28"/>
                <w:szCs w:val="16"/>
              </w:rPr>
              <w:tab/>
              <w:t>.</w:t>
            </w:r>
            <w:r>
              <w:rPr>
                <w:color w:val="000000"/>
                <w:kern w:val="28"/>
                <w:szCs w:val="16"/>
              </w:rPr>
              <w:t>.</w:t>
            </w:r>
            <w:r w:rsidRPr="005E6BD7">
              <w:rPr>
                <w:color w:val="000000"/>
                <w:kern w:val="28"/>
                <w:szCs w:val="16"/>
              </w:rPr>
              <w:t>. mm</w:t>
            </w:r>
          </w:p>
          <w:p w14:paraId="2C6C315D" w14:textId="77777777" w:rsidR="005E6BD7" w:rsidRPr="001D315C" w:rsidRDefault="005E6BD7" w:rsidP="005E6BD7">
            <w:pPr>
              <w:pStyle w:val="KeinLeerraum"/>
              <w:rPr>
                <w:rFonts w:cs="Arial"/>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2DF5" w:rsidRDefault="00432311" w:rsidP="00432311">
            <w:pPr>
              <w:pStyle w:val="KeinLeerraum"/>
              <w:rPr>
                <w:b/>
              </w:rPr>
            </w:pPr>
            <w:r w:rsidRPr="00172DF5">
              <w:rPr>
                <w:b/>
              </w:rPr>
              <w:t>Bei Bedarf:</w:t>
            </w:r>
          </w:p>
          <w:p w14:paraId="7A70098E" w14:textId="553F3254" w:rsidR="00432311" w:rsidRPr="00464A81"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2DF5"/>
    <w:rsid w:val="002525F6"/>
    <w:rsid w:val="00276EFD"/>
    <w:rsid w:val="003160FF"/>
    <w:rsid w:val="00351CBE"/>
    <w:rsid w:val="00432311"/>
    <w:rsid w:val="00464A81"/>
    <w:rsid w:val="004652AB"/>
    <w:rsid w:val="005851DF"/>
    <w:rsid w:val="005E6BD7"/>
    <w:rsid w:val="00681D90"/>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4</cp:revision>
  <cp:lastPrinted>2022-01-27T12:38:00Z</cp:lastPrinted>
  <dcterms:created xsi:type="dcterms:W3CDTF">2022-08-30T11:10:00Z</dcterms:created>
  <dcterms:modified xsi:type="dcterms:W3CDTF">2022-09-05T10:10:00Z</dcterms:modified>
</cp:coreProperties>
</file>